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3FD" w:rsidRDefault="00C513FD" w:rsidP="00C513FD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eastAsia="ComicSansMS"/>
        </w:rPr>
      </w:pPr>
      <w:r>
        <w:rPr>
          <w:rFonts w:eastAsia="ComicSansMS"/>
          <w:u w:val="single"/>
        </w:rPr>
        <w:t xml:space="preserve">LS </w:t>
      </w:r>
      <w:r w:rsidRPr="00DA04AA">
        <w:rPr>
          <w:rFonts w:eastAsia="ComicSansMS"/>
        </w:rPr>
        <w:t>El Alia</w:t>
      </w:r>
      <w:r w:rsidRPr="00E61618">
        <w:rPr>
          <w:rFonts w:eastAsia="ComicSansMS"/>
        </w:rPr>
        <w:t xml:space="preserve">                </w:t>
      </w:r>
      <w:r>
        <w:rPr>
          <w:rFonts w:eastAsia="ComicSansMS"/>
        </w:rPr>
        <w:t xml:space="preserve">              </w:t>
      </w:r>
      <w:r w:rsidRPr="00E61618">
        <w:rPr>
          <w:rFonts w:ascii="Arial Black" w:eastAsia="ComicSansMS" w:hAnsi="Arial Black"/>
          <w:u w:val="single"/>
        </w:rPr>
        <w:t>DEVOIR DE CONTROLE N°1</w:t>
      </w:r>
      <w:r w:rsidRPr="00E61618">
        <w:rPr>
          <w:rFonts w:eastAsia="ComicSansMS"/>
        </w:rPr>
        <w:t xml:space="preserve">             </w:t>
      </w:r>
      <w:r>
        <w:rPr>
          <w:rFonts w:eastAsia="ComicSansMS"/>
        </w:rPr>
        <w:t xml:space="preserve">  </w:t>
      </w:r>
      <w:r w:rsidRPr="00E61618">
        <w:rPr>
          <w:rFonts w:eastAsia="ComicSansMS"/>
        </w:rPr>
        <w:t xml:space="preserve"> </w:t>
      </w:r>
      <w:r>
        <w:rPr>
          <w:rFonts w:eastAsia="ComicSansMS"/>
          <w:u w:val="single"/>
        </w:rPr>
        <w:t>AS :</w:t>
      </w:r>
      <w:r>
        <w:rPr>
          <w:rFonts w:eastAsia="ComicSansMS"/>
        </w:rPr>
        <w:t xml:space="preserve"> 2012</w:t>
      </w:r>
      <w:r w:rsidRPr="00DA04AA">
        <w:rPr>
          <w:rFonts w:eastAsia="ComicSansMS"/>
        </w:rPr>
        <w:t>/201</w:t>
      </w:r>
      <w:r>
        <w:rPr>
          <w:rFonts w:eastAsia="ComicSansMS"/>
        </w:rPr>
        <w:t>3</w:t>
      </w:r>
    </w:p>
    <w:p w:rsidR="00C513FD" w:rsidRDefault="00C513FD" w:rsidP="00C513FD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rPr>
          <w:rFonts w:eastAsia="ComicSansMS"/>
          <w:u w:val="single"/>
        </w:rPr>
      </w:pPr>
      <w:r w:rsidRPr="00E61618">
        <w:rPr>
          <w:rFonts w:eastAsia="ComicSansMS"/>
          <w:u w:val="single"/>
          <w:lang w:val="en-GB"/>
        </w:rPr>
        <w:t>Prof:</w:t>
      </w:r>
      <w:r w:rsidRPr="00E61618">
        <w:rPr>
          <w:rFonts w:eastAsia="ComicSansMS"/>
          <w:lang w:val="en-GB"/>
        </w:rPr>
        <w:t xml:space="preserve"> Tlich Ahmed                    </w:t>
      </w:r>
      <w:r>
        <w:rPr>
          <w:rFonts w:eastAsia="ComicSansMS"/>
          <w:lang w:val="en-GB"/>
        </w:rPr>
        <w:t xml:space="preserve">            </w:t>
      </w:r>
      <w:r w:rsidRPr="00E61618">
        <w:rPr>
          <w:rFonts w:eastAsia="ComicSansMS"/>
          <w:lang w:val="en-GB"/>
        </w:rPr>
        <w:t xml:space="preserve">(BAC </w:t>
      </w:r>
      <w:r>
        <w:rPr>
          <w:rFonts w:eastAsia="ComicSansMS"/>
          <w:lang w:val="en-GB"/>
        </w:rPr>
        <w:t>science</w:t>
      </w:r>
      <w:r w:rsidRPr="00E61618">
        <w:rPr>
          <w:rFonts w:eastAsia="ComicSansMS"/>
          <w:lang w:val="en-GB"/>
        </w:rPr>
        <w:t xml:space="preserve">)                 </w:t>
      </w:r>
      <w:r>
        <w:rPr>
          <w:rFonts w:eastAsia="ComicSansMS"/>
          <w:lang w:val="en-GB"/>
        </w:rPr>
        <w:t xml:space="preserve">                      </w:t>
      </w:r>
      <w:r w:rsidRPr="00C513FD">
        <w:rPr>
          <w:rFonts w:eastAsia="ComicSansMS"/>
          <w:u w:val="single"/>
        </w:rPr>
        <w:t>Durée</w:t>
      </w:r>
      <w:r>
        <w:rPr>
          <w:rFonts w:eastAsia="ComicSansMS"/>
          <w:lang w:val="en-GB"/>
        </w:rPr>
        <w:t>: 2h</w:t>
      </w:r>
    </w:p>
    <w:p w:rsidR="00C513FD" w:rsidRDefault="00C513FD" w:rsidP="00C513FD">
      <w:pPr>
        <w:rPr>
          <w:b/>
          <w:bCs/>
          <w:u w:val="single"/>
        </w:rPr>
      </w:pPr>
      <w:r w:rsidRPr="00E61618">
        <w:rPr>
          <w:rFonts w:eastAsia="ComicSansMS"/>
          <w:lang w:val="en-GB"/>
        </w:rPr>
        <w:t xml:space="preserve">                </w:t>
      </w:r>
    </w:p>
    <w:p w:rsidR="00C513FD" w:rsidRDefault="00C513FD" w:rsidP="00546433">
      <w:pPr>
        <w:rPr>
          <w:b/>
          <w:bCs/>
          <w:u w:val="single"/>
        </w:rPr>
      </w:pPr>
    </w:p>
    <w:p w:rsidR="008C5FB0" w:rsidRDefault="008C5FB0" w:rsidP="00546433">
      <w:pPr>
        <w:rPr>
          <w:b/>
          <w:bCs/>
          <w:u w:val="single"/>
        </w:rPr>
      </w:pPr>
    </w:p>
    <w:p w:rsidR="00C513FD" w:rsidRDefault="00C513FD" w:rsidP="00546433">
      <w:pPr>
        <w:rPr>
          <w:b/>
          <w:bCs/>
          <w:u w:val="single"/>
        </w:rPr>
      </w:pPr>
      <w:r>
        <w:rPr>
          <w:b/>
          <w:bCs/>
          <w:u w:val="single"/>
        </w:rPr>
        <w:t>Exercice n°1</w:t>
      </w:r>
      <w:r w:rsidR="00E474C3">
        <w:rPr>
          <w:b/>
          <w:bCs/>
          <w:u w:val="single"/>
        </w:rPr>
        <w:t> : (3 points)</w:t>
      </w:r>
    </w:p>
    <w:p w:rsidR="00C513FD" w:rsidRPr="00C513FD" w:rsidRDefault="00C513FD" w:rsidP="00546433">
      <w:pPr>
        <w:rPr>
          <w:b/>
          <w:bCs/>
        </w:rPr>
      </w:pPr>
      <w:r w:rsidRPr="00C513FD">
        <w:rPr>
          <w:b/>
          <w:bCs/>
        </w:rPr>
        <w:t>Choisir l’unique bonne réponse et sans justification.</w:t>
      </w:r>
    </w:p>
    <w:p w:rsidR="00C513FD" w:rsidRDefault="00C513FD" w:rsidP="007A79E1">
      <w:r>
        <w:t xml:space="preserve">1) </w:t>
      </w:r>
      <w:r w:rsidRPr="00C513FD">
        <w:t xml:space="preserve">Soit </w:t>
      </w:r>
      <w:r>
        <w:t>(</w:t>
      </w:r>
      <w:r w:rsidRPr="00C513FD">
        <w:t>U</w:t>
      </w:r>
      <w:r>
        <w:rPr>
          <w:vertAlign w:val="subscript"/>
        </w:rPr>
        <w:t>n</w:t>
      </w:r>
      <w:r>
        <w:t>)</w:t>
      </w:r>
      <w:r w:rsidRPr="00C513FD">
        <w:t xml:space="preserve"> u</w:t>
      </w:r>
      <w:r>
        <w:t>ne</w:t>
      </w:r>
      <w:r w:rsidRPr="00C513FD">
        <w:t xml:space="preserve"> suite qui vérifie : </w:t>
      </w:r>
      <w:r w:rsidR="007A79E1">
        <w:rPr>
          <w:position w:val="-24"/>
        </w:rPr>
        <w:object w:dxaOrig="13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4" type="#_x0000_t75" style="width:66.75pt;height:30.75pt" o:ole="">
            <v:imagedata r:id="rId7" o:title=""/>
          </v:shape>
          <o:OLEObject Type="Embed" ProgID="Equation.DSMT4" ShapeID="_x0000_i1054" DrawAspect="Content" ObjectID="_1413433731" r:id="rId8"/>
        </w:object>
      </w:r>
      <w:r>
        <w:t xml:space="preserve"> alors :</w:t>
      </w:r>
    </w:p>
    <w:p w:rsidR="00C513FD" w:rsidRPr="00C513FD" w:rsidRDefault="00C513FD" w:rsidP="00C513FD">
      <w:r>
        <w:t xml:space="preserve"> a) U converge vers 1                 b) U converge vers 0         c) U est divergente</w:t>
      </w:r>
    </w:p>
    <w:p w:rsidR="00044064" w:rsidRDefault="00AC5D8F" w:rsidP="00323F7A">
      <w:r>
        <w:t xml:space="preserve">2) Le plan complexe </w:t>
      </w:r>
      <w:r w:rsidR="00C513FD">
        <w:t>e</w:t>
      </w:r>
      <w:r>
        <w:t>s</w:t>
      </w:r>
      <w:r w:rsidR="00C513FD">
        <w:t xml:space="preserve">t muni d’une repère </w:t>
      </w:r>
      <w:r w:rsidR="00070D8C">
        <w:t xml:space="preserve">orthonormé </w:t>
      </w:r>
      <w:r w:rsidR="00070D8C" w:rsidRPr="00A0047B">
        <w:t>(O,</w:t>
      </w:r>
      <w:r w:rsidR="00070D8C" w:rsidRPr="00A0047B">
        <w:rPr>
          <w:position w:val="-10"/>
        </w:rPr>
        <w:object w:dxaOrig="440" w:dyaOrig="480">
          <v:shape id="_x0000_i1025" type="#_x0000_t75" style="width:21.75pt;height:24pt" o:ole="">
            <v:imagedata r:id="rId9" o:title=""/>
          </v:shape>
          <o:OLEObject Type="Embed" ProgID="Equation.DSMT4" ShapeID="_x0000_i1025" DrawAspect="Content" ObjectID="_1413433732" r:id="rId10"/>
        </w:object>
      </w:r>
      <w:r w:rsidR="00070D8C" w:rsidRPr="00A0047B">
        <w:t>)</w:t>
      </w:r>
      <w:r w:rsidR="00C513FD">
        <w:t>.O</w:t>
      </w:r>
      <w:r w:rsidR="00070D8C">
        <w:t>n donne les</w:t>
      </w:r>
      <w:r w:rsidR="00C513FD">
        <w:t xml:space="preserve"> point</w:t>
      </w:r>
      <w:r w:rsidR="00070D8C">
        <w:t>s</w:t>
      </w:r>
      <w:r w:rsidR="00C513FD">
        <w:t xml:space="preserve"> A </w:t>
      </w:r>
      <w:r w:rsidR="00070D8C">
        <w:t xml:space="preserve">et B </w:t>
      </w:r>
      <w:r w:rsidR="00C513FD">
        <w:t xml:space="preserve">d’affixes </w:t>
      </w:r>
      <w:r w:rsidR="00070D8C">
        <w:t xml:space="preserve">respectifs </w:t>
      </w:r>
      <w:r w:rsidR="00C513FD">
        <w:t>Z</w:t>
      </w:r>
      <w:r w:rsidR="00C513FD">
        <w:rPr>
          <w:vertAlign w:val="subscript"/>
        </w:rPr>
        <w:t>A</w:t>
      </w:r>
      <w:r w:rsidR="00C513FD">
        <w:t xml:space="preserve">= 2i </w:t>
      </w:r>
      <w:r w:rsidR="00070D8C">
        <w:t xml:space="preserve">et </w:t>
      </w:r>
      <w:r w:rsidR="00070D8C" w:rsidRPr="00070D8C">
        <w:t>Z</w:t>
      </w:r>
      <w:r w:rsidR="00070D8C">
        <w:rPr>
          <w:vertAlign w:val="subscript"/>
        </w:rPr>
        <w:t xml:space="preserve">B </w:t>
      </w:r>
      <w:r w:rsidR="00044064">
        <w:t>=</w:t>
      </w:r>
      <w:r w:rsidR="00070D8C">
        <w:t xml:space="preserve">-2i </w:t>
      </w:r>
      <w:r w:rsidR="00C513FD" w:rsidRPr="00070D8C">
        <w:t>alors</w:t>
      </w:r>
      <w:r w:rsidR="00C513FD">
        <w:t xml:space="preserve"> l</w:t>
      </w:r>
      <w:r>
        <w:t>’ensemble des points M d’affixe</w:t>
      </w:r>
      <w:r w:rsidR="00C513FD">
        <w:t xml:space="preserve"> Z vérifiant </w:t>
      </w:r>
    </w:p>
    <w:p w:rsidR="00C513FD" w:rsidRDefault="00070D8C" w:rsidP="00323F7A">
      <w:r w:rsidRPr="00070D8C">
        <w:rPr>
          <w:position w:val="-18"/>
        </w:rPr>
        <w:object w:dxaOrig="1100" w:dyaOrig="480">
          <v:shape id="_x0000_i1026" type="#_x0000_t75" style="width:54.75pt;height:24pt" o:ole="">
            <v:imagedata r:id="rId11" o:title=""/>
          </v:shape>
          <o:OLEObject Type="Embed" ProgID="Equation.3" ShapeID="_x0000_i1026" DrawAspect="Content" ObjectID="_1413433733" r:id="rId12"/>
        </w:object>
      </w:r>
      <w:r w:rsidR="00044064">
        <w:t xml:space="preserve">  </w:t>
      </w:r>
      <w:r w:rsidR="00323F7A">
        <w:t>est :</w:t>
      </w:r>
      <w:r>
        <w:t xml:space="preserve"> </w:t>
      </w:r>
    </w:p>
    <w:p w:rsidR="00070D8C" w:rsidRDefault="00070D8C" w:rsidP="00070D8C">
      <w:r>
        <w:t xml:space="preserve">a) le cercle de centre A et de rayon 2      </w:t>
      </w:r>
      <w:r w:rsidR="00044064">
        <w:t xml:space="preserve">              </w:t>
      </w:r>
      <w:r>
        <w:t>b) le cercle de</w:t>
      </w:r>
      <w:r w:rsidR="00AC5D8F">
        <w:t xml:space="preserve"> centre</w:t>
      </w:r>
      <w:r>
        <w:t xml:space="preserve"> B et de rayon 2   </w:t>
      </w:r>
    </w:p>
    <w:p w:rsidR="00C513FD" w:rsidRDefault="00C513FD" w:rsidP="00546433">
      <w:pPr>
        <w:rPr>
          <w:b/>
          <w:bCs/>
          <w:u w:val="single"/>
        </w:rPr>
      </w:pPr>
    </w:p>
    <w:tbl>
      <w:tblPr>
        <w:tblStyle w:val="Grilledutableau"/>
        <w:tblpPr w:leftFromText="141" w:rightFromText="141" w:vertAnchor="text" w:horzAnchor="margin" w:tblpXSpec="right" w:tblpY="23"/>
        <w:tblW w:w="0" w:type="auto"/>
        <w:tblLook w:val="01E0"/>
      </w:tblPr>
      <w:tblGrid>
        <w:gridCol w:w="3622"/>
      </w:tblGrid>
      <w:tr w:rsidR="00AC5D8F">
        <w:trPr>
          <w:trHeight w:val="2322"/>
        </w:trPr>
        <w:tc>
          <w:tcPr>
            <w:tcW w:w="3622" w:type="dxa"/>
          </w:tcPr>
          <w:p w:rsidR="00AC5D8F" w:rsidRDefault="005E74DF" w:rsidP="00AC5D8F">
            <w:r>
              <w:rPr>
                <w:noProof/>
              </w:rPr>
              <w:drawing>
                <wp:inline distT="0" distB="0" distL="0" distR="0">
                  <wp:extent cx="2105025" cy="1771650"/>
                  <wp:effectExtent l="19050" t="0" r="9525" b="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C5D8F" w:rsidRDefault="00323F7A" w:rsidP="00044064">
      <w:r w:rsidRPr="00323F7A">
        <w:t xml:space="preserve">3) </w:t>
      </w:r>
      <w:r w:rsidR="00E474C3">
        <w:t xml:space="preserve">Le plan complexe set muni d’une repère orthonormé </w:t>
      </w:r>
      <w:r w:rsidR="00E474C3" w:rsidRPr="00A0047B">
        <w:t>(O,</w:t>
      </w:r>
      <w:r w:rsidR="00E474C3" w:rsidRPr="00A0047B">
        <w:rPr>
          <w:position w:val="-10"/>
        </w:rPr>
        <w:object w:dxaOrig="440" w:dyaOrig="480">
          <v:shape id="_x0000_i1027" type="#_x0000_t75" style="width:21.75pt;height:24pt" o:ole="">
            <v:imagedata r:id="rId9" o:title=""/>
          </v:shape>
          <o:OLEObject Type="Embed" ProgID="Equation.DSMT4" ShapeID="_x0000_i1027" DrawAspect="Content" ObjectID="_1413433734" r:id="rId14"/>
        </w:object>
      </w:r>
      <w:r w:rsidR="00E474C3" w:rsidRPr="00A0047B">
        <w:t>)</w:t>
      </w:r>
      <w:r w:rsidR="008C5FB0">
        <w:t xml:space="preserve">.On donne </w:t>
      </w:r>
      <w:r w:rsidR="00AC5D8F">
        <w:t xml:space="preserve">dans </w:t>
      </w:r>
      <w:r w:rsidR="008C5FB0">
        <w:t>la figure ci contre</w:t>
      </w:r>
      <w:r w:rsidR="00044064">
        <w:t xml:space="preserve"> un cercle de </w:t>
      </w:r>
    </w:p>
    <w:p w:rsidR="00E474C3" w:rsidRDefault="00AC5D8F" w:rsidP="00044064">
      <w:r>
        <w:t>c</w:t>
      </w:r>
      <w:r w:rsidR="00044064">
        <w:t>entre O et de rayon 2 et deux points A et B</w:t>
      </w:r>
      <w:r w:rsidR="008C5FB0">
        <w:t xml:space="preserve"> </w:t>
      </w:r>
      <w:r w:rsidR="00E474C3">
        <w:t>tel que :</w:t>
      </w:r>
    </w:p>
    <w:p w:rsidR="00323F7A" w:rsidRDefault="00E474C3" w:rsidP="00546433">
      <w:r>
        <w:t>Z</w:t>
      </w:r>
      <w:r>
        <w:rPr>
          <w:vertAlign w:val="subscript"/>
        </w:rPr>
        <w:t>A</w:t>
      </w:r>
      <w:r>
        <w:t xml:space="preserve"> = </w:t>
      </w:r>
      <w:r w:rsidRPr="00E474C3">
        <w:rPr>
          <w:position w:val="-6"/>
        </w:rPr>
        <w:object w:dxaOrig="480" w:dyaOrig="499">
          <v:shape id="_x0000_i1028" type="#_x0000_t75" style="width:24pt;height:24.75pt" o:ole="">
            <v:imagedata r:id="rId15" o:title=""/>
          </v:shape>
          <o:OLEObject Type="Embed" ProgID="Equation.3" ShapeID="_x0000_i1028" DrawAspect="Content" ObjectID="_1413433735" r:id="rId16"/>
        </w:object>
      </w:r>
      <w:r>
        <w:t xml:space="preserve"> alors :</w:t>
      </w:r>
    </w:p>
    <w:p w:rsidR="00E474C3" w:rsidRPr="00E474C3" w:rsidRDefault="00E474C3" w:rsidP="00546433">
      <w:r>
        <w:t>a) Z</w:t>
      </w:r>
      <w:r>
        <w:rPr>
          <w:vertAlign w:val="subscript"/>
        </w:rPr>
        <w:t>B</w:t>
      </w:r>
      <w:r>
        <w:t>=</w:t>
      </w:r>
      <w:r w:rsidRPr="00E474C3">
        <w:rPr>
          <w:position w:val="-6"/>
        </w:rPr>
        <w:object w:dxaOrig="560" w:dyaOrig="499">
          <v:shape id="_x0000_i1029" type="#_x0000_t75" style="width:27.75pt;height:24.75pt" o:ole="">
            <v:imagedata r:id="rId17" o:title=""/>
          </v:shape>
          <o:OLEObject Type="Embed" ProgID="Equation.3" ShapeID="_x0000_i1029" DrawAspect="Content" ObjectID="_1413433736" r:id="rId18"/>
        </w:object>
      </w:r>
      <w:r>
        <w:t xml:space="preserve">        </w:t>
      </w:r>
      <w:r w:rsidR="008C5FB0">
        <w:t xml:space="preserve">    </w:t>
      </w:r>
      <w:r>
        <w:t>b) Z</w:t>
      </w:r>
      <w:r>
        <w:rPr>
          <w:vertAlign w:val="subscript"/>
        </w:rPr>
        <w:t>B</w:t>
      </w:r>
      <w:r>
        <w:t>=</w:t>
      </w:r>
      <w:r w:rsidRPr="00E474C3">
        <w:rPr>
          <w:position w:val="-6"/>
        </w:rPr>
        <w:object w:dxaOrig="440" w:dyaOrig="499">
          <v:shape id="_x0000_i1030" type="#_x0000_t75" style="width:21.75pt;height:24.75pt" o:ole="">
            <v:imagedata r:id="rId19" o:title=""/>
          </v:shape>
          <o:OLEObject Type="Embed" ProgID="Equation.3" ShapeID="_x0000_i1030" DrawAspect="Content" ObjectID="_1413433737" r:id="rId20"/>
        </w:object>
      </w:r>
      <w:r>
        <w:t xml:space="preserve">   </w:t>
      </w:r>
      <w:r w:rsidR="008C5FB0">
        <w:t xml:space="preserve">     </w:t>
      </w:r>
      <w:r>
        <w:t xml:space="preserve"> c) Z</w:t>
      </w:r>
      <w:r>
        <w:rPr>
          <w:vertAlign w:val="subscript"/>
        </w:rPr>
        <w:t>B</w:t>
      </w:r>
      <w:r>
        <w:t>=</w:t>
      </w:r>
      <w:r w:rsidRPr="00E474C3">
        <w:rPr>
          <w:position w:val="-6"/>
        </w:rPr>
        <w:object w:dxaOrig="560" w:dyaOrig="499">
          <v:shape id="_x0000_i1031" type="#_x0000_t75" style="width:27.75pt;height:24.75pt" o:ole="">
            <v:imagedata r:id="rId21" o:title=""/>
          </v:shape>
          <o:OLEObject Type="Embed" ProgID="Equation.3" ShapeID="_x0000_i1031" DrawAspect="Content" ObjectID="_1413433738" r:id="rId22"/>
        </w:object>
      </w:r>
      <w:r>
        <w:t xml:space="preserve">        </w:t>
      </w:r>
    </w:p>
    <w:p w:rsidR="00C513FD" w:rsidRPr="00323F7A" w:rsidRDefault="00C513FD" w:rsidP="00546433"/>
    <w:p w:rsidR="00C513FD" w:rsidRDefault="00C513FD" w:rsidP="00546433">
      <w:pPr>
        <w:rPr>
          <w:b/>
          <w:bCs/>
          <w:u w:val="single"/>
        </w:rPr>
      </w:pPr>
    </w:p>
    <w:p w:rsidR="00C513FD" w:rsidRDefault="00C513FD" w:rsidP="00E474C3">
      <w:pPr>
        <w:rPr>
          <w:b/>
          <w:bCs/>
          <w:u w:val="single"/>
        </w:rPr>
      </w:pPr>
    </w:p>
    <w:p w:rsidR="00C513FD" w:rsidRDefault="00C513FD" w:rsidP="00546433">
      <w:pPr>
        <w:rPr>
          <w:b/>
          <w:bCs/>
          <w:u w:val="single"/>
        </w:rPr>
      </w:pPr>
    </w:p>
    <w:p w:rsidR="00C513FD" w:rsidRDefault="00C513FD" w:rsidP="00546433">
      <w:pPr>
        <w:rPr>
          <w:b/>
          <w:bCs/>
          <w:u w:val="single"/>
        </w:rPr>
      </w:pPr>
    </w:p>
    <w:p w:rsidR="008C5FB0" w:rsidRDefault="008C5FB0" w:rsidP="00546433">
      <w:pPr>
        <w:rPr>
          <w:b/>
          <w:bCs/>
          <w:u w:val="single"/>
        </w:rPr>
      </w:pPr>
    </w:p>
    <w:p w:rsidR="008C5FB0" w:rsidRDefault="008C5FB0" w:rsidP="00546433">
      <w:pPr>
        <w:rPr>
          <w:b/>
          <w:bCs/>
          <w:u w:val="single"/>
        </w:rPr>
      </w:pPr>
    </w:p>
    <w:p w:rsidR="007603DA" w:rsidRPr="00AE5D9F" w:rsidRDefault="007603DA" w:rsidP="00546433">
      <w:pPr>
        <w:rPr>
          <w:b/>
          <w:bCs/>
          <w:u w:val="single"/>
        </w:rPr>
      </w:pPr>
      <w:r w:rsidRPr="00AE5D9F">
        <w:rPr>
          <w:b/>
          <w:bCs/>
          <w:u w:val="single"/>
        </w:rPr>
        <w:t xml:space="preserve">Exercice </w:t>
      </w:r>
      <w:r w:rsidR="00AE5D9F" w:rsidRPr="00AE5D9F">
        <w:rPr>
          <w:b/>
          <w:bCs/>
          <w:u w:val="single"/>
        </w:rPr>
        <w:t>n°2</w:t>
      </w:r>
      <w:r w:rsidR="00E474C3">
        <w:rPr>
          <w:b/>
          <w:bCs/>
          <w:u w:val="single"/>
        </w:rPr>
        <w:t> : (6 points)</w:t>
      </w:r>
    </w:p>
    <w:p w:rsidR="007603DA" w:rsidRDefault="007603DA" w:rsidP="00546433">
      <w:r>
        <w:t>Le plan complexe est muni d’un repère orthonormé direct (O,</w:t>
      </w:r>
      <w:r w:rsidRPr="004E5014">
        <w:rPr>
          <w:position w:val="-8"/>
        </w:rPr>
        <w:object w:dxaOrig="400" w:dyaOrig="380">
          <v:shape id="_x0000_i1032" type="#_x0000_t75" style="width:20.25pt;height:18.75pt" o:ole="">
            <v:imagedata r:id="rId23" o:title=""/>
          </v:shape>
          <o:OLEObject Type="Embed" ProgID="Equation.3" ShapeID="_x0000_i1032" DrawAspect="Content" ObjectID="_1413433739" r:id="rId24"/>
        </w:object>
      </w:r>
      <w:r>
        <w:t>).</w:t>
      </w:r>
    </w:p>
    <w:p w:rsidR="007603DA" w:rsidRDefault="007603DA" w:rsidP="00546433">
      <w:r>
        <w:t>On considère les points A et B d’affixes respectifs  Z</w:t>
      </w:r>
      <w:r>
        <w:rPr>
          <w:vertAlign w:val="subscript"/>
        </w:rPr>
        <w:t>A</w:t>
      </w:r>
      <w:r>
        <w:t>=</w:t>
      </w:r>
      <w:r w:rsidRPr="007603DA">
        <w:rPr>
          <w:position w:val="-8"/>
        </w:rPr>
        <w:object w:dxaOrig="360" w:dyaOrig="360">
          <v:shape id="_x0000_i1033" type="#_x0000_t75" style="width:18pt;height:18pt" o:ole="">
            <v:imagedata r:id="rId25" o:title=""/>
          </v:shape>
          <o:OLEObject Type="Embed" ProgID="Equation.3" ShapeID="_x0000_i1033" DrawAspect="Content" ObjectID="_1413433740" r:id="rId26"/>
        </w:object>
      </w:r>
      <w:r>
        <w:t>+ i et  Z</w:t>
      </w:r>
      <w:r>
        <w:rPr>
          <w:vertAlign w:val="subscript"/>
        </w:rPr>
        <w:t>B</w:t>
      </w:r>
      <w:r>
        <w:t>= -1+i</w:t>
      </w:r>
      <w:r w:rsidRPr="007603DA">
        <w:rPr>
          <w:position w:val="-8"/>
        </w:rPr>
        <w:object w:dxaOrig="360" w:dyaOrig="360">
          <v:shape id="_x0000_i1034" type="#_x0000_t75" style="width:18pt;height:18pt" o:ole="">
            <v:imagedata r:id="rId25" o:title=""/>
          </v:shape>
          <o:OLEObject Type="Embed" ProgID="Equation.3" ShapeID="_x0000_i1034" DrawAspect="Content" ObjectID="_1413433741" r:id="rId27"/>
        </w:object>
      </w:r>
      <w:r>
        <w:t>.</w:t>
      </w:r>
    </w:p>
    <w:p w:rsidR="007603DA" w:rsidRDefault="007603DA" w:rsidP="00AC5D8F">
      <w:r>
        <w:t>1) a) Ecrire sous forme exponentielle Z</w:t>
      </w:r>
      <w:r>
        <w:rPr>
          <w:vertAlign w:val="subscript"/>
        </w:rPr>
        <w:t>A</w:t>
      </w:r>
      <w:r>
        <w:t xml:space="preserve"> et </w:t>
      </w:r>
      <w:r w:rsidRPr="007603DA">
        <w:t>Z</w:t>
      </w:r>
      <w:r>
        <w:rPr>
          <w:vertAlign w:val="subscript"/>
        </w:rPr>
        <w:t>B</w:t>
      </w:r>
      <w:r w:rsidR="00AC5D8F">
        <w:t xml:space="preserve"> </w:t>
      </w:r>
      <w:r>
        <w:t>.</w:t>
      </w:r>
    </w:p>
    <w:p w:rsidR="007603DA" w:rsidRDefault="007603DA" w:rsidP="00546433">
      <w:r>
        <w:t xml:space="preserve">    b) Construire les points A et B dans le repère.</w:t>
      </w:r>
    </w:p>
    <w:p w:rsidR="007603DA" w:rsidRDefault="007603DA" w:rsidP="00546433">
      <w:r>
        <w:t xml:space="preserve">    c) Ecrire </w:t>
      </w:r>
      <w:r w:rsidRPr="007603DA">
        <w:rPr>
          <w:position w:val="-30"/>
        </w:rPr>
        <w:object w:dxaOrig="400" w:dyaOrig="700">
          <v:shape id="_x0000_i1035" type="#_x0000_t75" style="width:20.25pt;height:35.25pt" o:ole="">
            <v:imagedata r:id="rId28" o:title=""/>
          </v:shape>
          <o:OLEObject Type="Embed" ProgID="Equation.3" ShapeID="_x0000_i1035" DrawAspect="Content" ObjectID="_1413433742" r:id="rId29"/>
        </w:object>
      </w:r>
      <w:r>
        <w:t>sous forme exponentielle.</w:t>
      </w:r>
    </w:p>
    <w:p w:rsidR="007603DA" w:rsidRDefault="007603DA" w:rsidP="00546433">
      <w:r>
        <w:t xml:space="preserve">    d) Déduire que OAB est un triangle rectangle et isocèle en O.</w:t>
      </w:r>
    </w:p>
    <w:p w:rsidR="00AE5D9F" w:rsidRDefault="007603DA" w:rsidP="00AE5D9F">
      <w:r>
        <w:t xml:space="preserve">    e) Déterminer</w:t>
      </w:r>
      <w:r w:rsidR="00AE5D9F">
        <w:t xml:space="preserve"> sou</w:t>
      </w:r>
      <w:r w:rsidR="007F03FE">
        <w:t>s</w:t>
      </w:r>
      <w:r w:rsidR="00AE5D9F">
        <w:t xml:space="preserve"> forme algébrique </w:t>
      </w:r>
      <w:r>
        <w:t xml:space="preserve"> l’affixe du point C pour que le quadrilatère OACB soit </w:t>
      </w:r>
    </w:p>
    <w:p w:rsidR="007603DA" w:rsidRDefault="00AE5D9F" w:rsidP="00AE5D9F">
      <w:r>
        <w:t xml:space="preserve">        un carré.        </w:t>
      </w:r>
    </w:p>
    <w:p w:rsidR="007603DA" w:rsidRDefault="007603DA" w:rsidP="00546433">
      <w:r>
        <w:t xml:space="preserve">2) </w:t>
      </w:r>
      <w:r w:rsidR="00546433">
        <w:t>Soit un point M d’affixe Z</w:t>
      </w:r>
      <w:r w:rsidR="00546433">
        <w:rPr>
          <w:vertAlign w:val="subscript"/>
        </w:rPr>
        <w:t>M</w:t>
      </w:r>
      <w:r w:rsidR="00546433">
        <w:t xml:space="preserve"> = 1+</w:t>
      </w:r>
      <w:r w:rsidR="00546433" w:rsidRPr="00546433">
        <w:rPr>
          <w:position w:val="-6"/>
        </w:rPr>
        <w:object w:dxaOrig="400" w:dyaOrig="320">
          <v:shape id="_x0000_i1036" type="#_x0000_t75" style="width:20.25pt;height:15.75pt" o:ole="">
            <v:imagedata r:id="rId30" o:title=""/>
          </v:shape>
          <o:OLEObject Type="Embed" ProgID="Equation.3" ShapeID="_x0000_i1036" DrawAspect="Content" ObjectID="_1413433743" r:id="rId31"/>
        </w:object>
      </w:r>
      <w:r w:rsidR="00546433">
        <w:t xml:space="preserve"> où</w:t>
      </w:r>
      <w:r w:rsidR="00546433" w:rsidRPr="00546433">
        <w:rPr>
          <w:position w:val="-24"/>
        </w:rPr>
        <w:object w:dxaOrig="1020" w:dyaOrig="620">
          <v:shape id="_x0000_i1037" type="#_x0000_t75" style="width:51pt;height:30.75pt" o:ole="">
            <v:imagedata r:id="rId32" o:title=""/>
          </v:shape>
          <o:OLEObject Type="Embed" ProgID="Equation.3" ShapeID="_x0000_i1037" DrawAspect="Content" ObjectID="_1413433744" r:id="rId33"/>
        </w:object>
      </w:r>
      <w:r w:rsidR="00546433">
        <w:t>.</w:t>
      </w:r>
    </w:p>
    <w:p w:rsidR="00546433" w:rsidRDefault="00546433" w:rsidP="00546433">
      <w:r>
        <w:t>a) Montrer que Z</w:t>
      </w:r>
      <w:r>
        <w:rPr>
          <w:vertAlign w:val="subscript"/>
        </w:rPr>
        <w:t>M</w:t>
      </w:r>
      <w:r>
        <w:t xml:space="preserve"> = 2 Cos</w:t>
      </w:r>
      <w:r w:rsidRPr="00546433">
        <w:rPr>
          <w:position w:val="-6"/>
        </w:rPr>
        <w:object w:dxaOrig="200" w:dyaOrig="279">
          <v:shape id="_x0000_i1038" type="#_x0000_t75" style="width:9.75pt;height:14.25pt" o:ole="">
            <v:imagedata r:id="rId34" o:title=""/>
          </v:shape>
          <o:OLEObject Type="Embed" ProgID="Equation.3" ShapeID="_x0000_i1038" DrawAspect="Content" ObjectID="_1413433745" r:id="rId35"/>
        </w:object>
      </w:r>
      <w:r>
        <w:t xml:space="preserve"> </w:t>
      </w:r>
      <w:r w:rsidRPr="00546433">
        <w:rPr>
          <w:position w:val="-6"/>
        </w:rPr>
        <w:object w:dxaOrig="320" w:dyaOrig="320">
          <v:shape id="_x0000_i1039" type="#_x0000_t75" style="width:15.75pt;height:15.75pt" o:ole="">
            <v:imagedata r:id="rId36" o:title=""/>
          </v:shape>
          <o:OLEObject Type="Embed" ProgID="Equation.3" ShapeID="_x0000_i1039" DrawAspect="Content" ObjectID="_1413433746" r:id="rId37"/>
        </w:object>
      </w:r>
      <w:r>
        <w:t xml:space="preserve"> puis vérifier que c’est son écriture sous forme exponentielle.</w:t>
      </w:r>
    </w:p>
    <w:p w:rsidR="00546433" w:rsidRDefault="007F03FE" w:rsidP="00546433">
      <w:r>
        <w:t>b) Déterminer la</w:t>
      </w:r>
      <w:r w:rsidR="00546433">
        <w:t xml:space="preserve"> valeur de </w:t>
      </w:r>
      <w:r w:rsidR="00546433" w:rsidRPr="00546433">
        <w:rPr>
          <w:position w:val="-6"/>
        </w:rPr>
        <w:object w:dxaOrig="200" w:dyaOrig="279">
          <v:shape id="_x0000_i1040" type="#_x0000_t75" style="width:9.75pt;height:14.25pt" o:ole="">
            <v:imagedata r:id="rId38" o:title=""/>
          </v:shape>
          <o:OLEObject Type="Embed" ProgID="Equation.3" ShapeID="_x0000_i1040" DrawAspect="Content" ObjectID="_1413433747" r:id="rId39"/>
        </w:object>
      </w:r>
      <w:r w:rsidR="00546433">
        <w:t xml:space="preserve"> pour que M varie sur la cercle de centrer O et de rayon 2.</w:t>
      </w:r>
    </w:p>
    <w:p w:rsidR="00546433" w:rsidRPr="00546433" w:rsidRDefault="00546433" w:rsidP="00546433">
      <w:r>
        <w:t xml:space="preserve">c) Déterminer la valeur de </w:t>
      </w:r>
      <w:r w:rsidRPr="00546433">
        <w:rPr>
          <w:position w:val="-6"/>
        </w:rPr>
        <w:object w:dxaOrig="200" w:dyaOrig="279">
          <v:shape id="_x0000_i1041" type="#_x0000_t75" style="width:9.75pt;height:14.25pt" o:ole="">
            <v:imagedata r:id="rId38" o:title=""/>
          </v:shape>
          <o:OLEObject Type="Embed" ProgID="Equation.3" ShapeID="_x0000_i1041" DrawAspect="Content" ObjectID="_1413433748" r:id="rId40"/>
        </w:object>
      </w:r>
      <w:r>
        <w:t xml:space="preserve"> pour que O, A et M soi</w:t>
      </w:r>
      <w:r w:rsidR="00AC5D8F">
        <w:t>en</w:t>
      </w:r>
      <w:r>
        <w:t>t alignées.</w:t>
      </w:r>
    </w:p>
    <w:p w:rsidR="00AE5D9F" w:rsidRDefault="007603DA" w:rsidP="00546433">
      <w:r>
        <w:t xml:space="preserve">  </w:t>
      </w:r>
    </w:p>
    <w:p w:rsidR="00E474C3" w:rsidRDefault="00E474C3" w:rsidP="00546433">
      <w:pPr>
        <w:rPr>
          <w:b/>
          <w:bCs/>
          <w:u w:val="single"/>
        </w:rPr>
      </w:pPr>
    </w:p>
    <w:p w:rsidR="00E474C3" w:rsidRDefault="00E474C3" w:rsidP="00546433">
      <w:pPr>
        <w:rPr>
          <w:b/>
          <w:bCs/>
          <w:u w:val="single"/>
        </w:rPr>
      </w:pPr>
    </w:p>
    <w:p w:rsidR="00E474C3" w:rsidRDefault="00E474C3" w:rsidP="00546433">
      <w:pPr>
        <w:rPr>
          <w:b/>
          <w:bCs/>
          <w:u w:val="single"/>
        </w:rPr>
      </w:pPr>
    </w:p>
    <w:p w:rsidR="00E474C3" w:rsidRDefault="00E474C3" w:rsidP="00546433">
      <w:pPr>
        <w:rPr>
          <w:b/>
          <w:bCs/>
          <w:u w:val="single"/>
        </w:rPr>
      </w:pPr>
    </w:p>
    <w:p w:rsidR="007603DA" w:rsidRPr="00AE5D9F" w:rsidRDefault="00AE5D9F" w:rsidP="00546433">
      <w:pPr>
        <w:rPr>
          <w:b/>
          <w:bCs/>
          <w:u w:val="single"/>
        </w:rPr>
      </w:pPr>
      <w:r w:rsidRPr="00AE5D9F">
        <w:rPr>
          <w:b/>
          <w:bCs/>
          <w:u w:val="single"/>
        </w:rPr>
        <w:lastRenderedPageBreak/>
        <w:t>Exercice n°3</w:t>
      </w:r>
      <w:r w:rsidR="00E474C3">
        <w:rPr>
          <w:b/>
          <w:bCs/>
          <w:u w:val="single"/>
        </w:rPr>
        <w:t> : ( 6 points)</w:t>
      </w:r>
      <w:r w:rsidR="007603DA" w:rsidRPr="00AE5D9F">
        <w:rPr>
          <w:b/>
          <w:bCs/>
          <w:u w:val="single"/>
        </w:rPr>
        <w:t xml:space="preserve">  </w:t>
      </w:r>
    </w:p>
    <w:p w:rsidR="007603DA" w:rsidRDefault="007603DA" w:rsidP="00546433"/>
    <w:p w:rsidR="009B64AB" w:rsidRDefault="009B64AB" w:rsidP="00546433">
      <w:r>
        <w:t xml:space="preserve">Soit la fonction </w:t>
      </w:r>
      <w:r w:rsidR="00AC5D8F">
        <w:t xml:space="preserve">f </w:t>
      </w:r>
      <w:r>
        <w:t>définie sur IR par f(x) =</w:t>
      </w:r>
      <w:r w:rsidRPr="009B64AB">
        <w:rPr>
          <w:position w:val="-52"/>
        </w:rPr>
        <w:object w:dxaOrig="2600" w:dyaOrig="1160">
          <v:shape id="_x0000_i1042" type="#_x0000_t75" style="width:129.75pt;height:57.75pt" o:ole="">
            <v:imagedata r:id="rId41" o:title=""/>
          </v:shape>
          <o:OLEObject Type="Embed" ProgID="Equation.3" ShapeID="_x0000_i1042" DrawAspect="Content" ObjectID="_1413433749" r:id="rId42"/>
        </w:object>
      </w:r>
    </w:p>
    <w:p w:rsidR="007603DA" w:rsidRDefault="007603DA" w:rsidP="00546433"/>
    <w:p w:rsidR="009B64AB" w:rsidRDefault="009B64AB" w:rsidP="009B64AB">
      <w:r>
        <w:t xml:space="preserve">1) a) Montrer que pour tout x </w:t>
      </w:r>
      <w:r w:rsidRPr="009B64AB">
        <w:rPr>
          <w:position w:val="-10"/>
        </w:rPr>
        <w:object w:dxaOrig="820" w:dyaOrig="320">
          <v:shape id="_x0000_i1043" type="#_x0000_t75" style="width:41.25pt;height:15.75pt" o:ole="">
            <v:imagedata r:id="rId43" o:title=""/>
          </v:shape>
          <o:OLEObject Type="Embed" ProgID="Equation.3" ShapeID="_x0000_i1043" DrawAspect="Content" ObjectID="_1413433750" r:id="rId44"/>
        </w:object>
      </w:r>
      <w:r>
        <w:t xml:space="preserve"> :    </w:t>
      </w:r>
      <w:r w:rsidR="00AC5D8F" w:rsidRPr="009B64AB">
        <w:rPr>
          <w:position w:val="-24"/>
        </w:rPr>
        <w:object w:dxaOrig="1740" w:dyaOrig="620">
          <v:shape id="_x0000_i1044" type="#_x0000_t75" style="width:87pt;height:30.75pt" o:ole="">
            <v:imagedata r:id="rId45" o:title=""/>
          </v:shape>
          <o:OLEObject Type="Embed" ProgID="Equation.3" ShapeID="_x0000_i1044" DrawAspect="Content" ObjectID="_1413433751" r:id="rId46"/>
        </w:object>
      </w:r>
    </w:p>
    <w:p w:rsidR="009B64AB" w:rsidRDefault="009B64AB" w:rsidP="009B64AB">
      <w:r>
        <w:t xml:space="preserve">    b) </w:t>
      </w:r>
      <w:r w:rsidR="00BF50E2">
        <w:t>Déduire</w:t>
      </w:r>
      <w:r w:rsidRPr="009B64AB">
        <w:rPr>
          <w:position w:val="-20"/>
        </w:rPr>
        <w:object w:dxaOrig="980" w:dyaOrig="440">
          <v:shape id="_x0000_i1045" type="#_x0000_t75" style="width:48.75pt;height:21.75pt" o:ole="">
            <v:imagedata r:id="rId47" o:title=""/>
          </v:shape>
          <o:OLEObject Type="Embed" ProgID="Equation.3" ShapeID="_x0000_i1045" DrawAspect="Content" ObjectID="_1413433752" r:id="rId48"/>
        </w:object>
      </w:r>
      <w:r w:rsidR="00BF50E2">
        <w:t>.</w:t>
      </w:r>
    </w:p>
    <w:p w:rsidR="00BF50E2" w:rsidRDefault="00BF50E2" w:rsidP="009B64AB">
      <w:r>
        <w:t>2) Montrer que f est continue en 0.</w:t>
      </w:r>
    </w:p>
    <w:p w:rsidR="00BF50E2" w:rsidRDefault="00BF50E2" w:rsidP="009B64AB">
      <w:r>
        <w:t>3) a) Etudier les variations de f sur]-</w:t>
      </w:r>
      <w:r w:rsidRPr="00BF50E2">
        <w:rPr>
          <w:position w:val="-10"/>
        </w:rPr>
        <w:object w:dxaOrig="499" w:dyaOrig="320">
          <v:shape id="_x0000_i1046" type="#_x0000_t75" style="width:24.75pt;height:15.75pt" o:ole="">
            <v:imagedata r:id="rId49" o:title=""/>
          </v:shape>
          <o:OLEObject Type="Embed" ProgID="Equation.3" ShapeID="_x0000_i1046" DrawAspect="Content" ObjectID="_1413433753" r:id="rId50"/>
        </w:object>
      </w:r>
      <w:r>
        <w:t>.</w:t>
      </w:r>
    </w:p>
    <w:p w:rsidR="00BF50E2" w:rsidRDefault="00BF50E2" w:rsidP="00BF50E2">
      <w:r>
        <w:t xml:space="preserve">   b) Monter que l’équation f(x) =0 admet dans ]-</w:t>
      </w:r>
      <w:r w:rsidRPr="00BF50E2">
        <w:rPr>
          <w:position w:val="-10"/>
        </w:rPr>
        <w:object w:dxaOrig="499" w:dyaOrig="320">
          <v:shape id="_x0000_i1047" type="#_x0000_t75" style="width:24.75pt;height:15.75pt" o:ole="">
            <v:imagedata r:id="rId51" o:title=""/>
          </v:shape>
          <o:OLEObject Type="Embed" ProgID="Equation.3" ShapeID="_x0000_i1047" DrawAspect="Content" ObjectID="_1413433754" r:id="rId52"/>
        </w:object>
      </w:r>
      <w:r>
        <w:t xml:space="preserve"> une unique solution α puis vérifier que </w:t>
      </w:r>
    </w:p>
    <w:p w:rsidR="00BF50E2" w:rsidRDefault="00F74B47" w:rsidP="00BF50E2">
      <w:r>
        <w:t xml:space="preserve">       -0,5 </w:t>
      </w:r>
      <w:r w:rsidR="00BF50E2">
        <w:t>≤ α</w:t>
      </w:r>
      <w:r>
        <w:t xml:space="preserve"> </w:t>
      </w:r>
      <w:r w:rsidR="00BF50E2">
        <w:t xml:space="preserve">≤ </w:t>
      </w:r>
      <w:r>
        <w:t>-0,4.</w:t>
      </w:r>
    </w:p>
    <w:p w:rsidR="00BF50E2" w:rsidRDefault="00BF50E2" w:rsidP="00044064">
      <w:r>
        <w:t xml:space="preserve">4) La courbe ci dessous représente </w:t>
      </w:r>
      <w:r w:rsidR="00CF57B9">
        <w:t>une</w:t>
      </w:r>
      <w:r>
        <w:t xml:space="preserve"> fonction </w:t>
      </w:r>
      <w:r w:rsidR="00CF57B9">
        <w:t xml:space="preserve">g </w:t>
      </w:r>
      <w:r>
        <w:t>qui admet</w:t>
      </w:r>
      <w:r w:rsidR="00CF57B9">
        <w:t xml:space="preserve"> </w:t>
      </w:r>
      <w:r w:rsidR="004311BA">
        <w:t xml:space="preserve">la droite D :y=1 comme </w:t>
      </w:r>
      <w:r w:rsidR="00CF57B9">
        <w:t>asymptote</w:t>
      </w:r>
      <w:r>
        <w:t xml:space="preserve"> </w:t>
      </w:r>
      <w:r w:rsidR="00CF57B9">
        <w:t>horizontale</w:t>
      </w:r>
      <w:r>
        <w:t xml:space="preserve"> </w:t>
      </w:r>
      <w:r w:rsidR="00AC5D8F">
        <w:t xml:space="preserve">en +∞ </w:t>
      </w:r>
      <w:r>
        <w:t>et une branche infinie parabolique au voisinage de -∞ de direction (oy)</w:t>
      </w:r>
    </w:p>
    <w:p w:rsidR="00BF50E2" w:rsidRDefault="00BF50E2" w:rsidP="00044064">
      <w:r>
        <w:t xml:space="preserve">   a) Dresser graphiquement le tableau de variation de </w:t>
      </w:r>
      <w:r w:rsidR="00044064">
        <w:t>g.</w:t>
      </w:r>
    </w:p>
    <w:p w:rsidR="004311BA" w:rsidRDefault="004311BA" w:rsidP="004311BA">
      <w:r>
        <w:t xml:space="preserve">   b) Calculer ces limites :</w:t>
      </w:r>
    </w:p>
    <w:p w:rsidR="004311BA" w:rsidRDefault="004311BA" w:rsidP="004311BA">
      <w:r>
        <w:t xml:space="preserve">    </w:t>
      </w:r>
      <w:r w:rsidRPr="009B64AB">
        <w:rPr>
          <w:position w:val="-20"/>
        </w:rPr>
        <w:object w:dxaOrig="1180" w:dyaOrig="440">
          <v:shape id="_x0000_i1048" type="#_x0000_t75" style="width:59.25pt;height:21.75pt" o:ole="">
            <v:imagedata r:id="rId53" o:title=""/>
          </v:shape>
          <o:OLEObject Type="Embed" ProgID="Equation.3" ShapeID="_x0000_i1048" DrawAspect="Content" ObjectID="_1413433755" r:id="rId54"/>
        </w:object>
      </w:r>
      <w:r>
        <w:t xml:space="preserve">           </w:t>
      </w:r>
      <w:r w:rsidRPr="009B64AB">
        <w:rPr>
          <w:position w:val="-20"/>
        </w:rPr>
        <w:object w:dxaOrig="1180" w:dyaOrig="440">
          <v:shape id="_x0000_i1049" type="#_x0000_t75" style="width:59.25pt;height:21.75pt" o:ole="">
            <v:imagedata r:id="rId55" o:title=""/>
          </v:shape>
          <o:OLEObject Type="Embed" ProgID="Equation.3" ShapeID="_x0000_i1049" DrawAspect="Content" ObjectID="_1413433756" r:id="rId56"/>
        </w:object>
      </w:r>
      <w:r>
        <w:t xml:space="preserve">      </w:t>
      </w:r>
      <w:r w:rsidRPr="004311BA">
        <w:rPr>
          <w:position w:val="-24"/>
        </w:rPr>
        <w:object w:dxaOrig="1300" w:dyaOrig="620">
          <v:shape id="_x0000_i1050" type="#_x0000_t75" style="width:65.25pt;height:30.75pt" o:ole="">
            <v:imagedata r:id="rId57" o:title=""/>
          </v:shape>
          <o:OLEObject Type="Embed" ProgID="Equation.3" ShapeID="_x0000_i1050" DrawAspect="Content" ObjectID="_1413433757" r:id="rId58"/>
        </w:object>
      </w:r>
    </w:p>
    <w:p w:rsidR="00C513FD" w:rsidRDefault="004311BA" w:rsidP="004311BA">
      <w:r>
        <w:t xml:space="preserve">   </w:t>
      </w:r>
    </w:p>
    <w:p w:rsidR="00C513FD" w:rsidRDefault="005E74DF" w:rsidP="004311BA">
      <w:r>
        <w:rPr>
          <w:noProof/>
        </w:rPr>
        <w:drawing>
          <wp:inline distT="0" distB="0" distL="0" distR="0">
            <wp:extent cx="3990975" cy="2676525"/>
            <wp:effectExtent l="19050" t="0" r="9525" b="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3FD" w:rsidRDefault="00C513FD" w:rsidP="004311BA"/>
    <w:p w:rsidR="004311BA" w:rsidRDefault="004311BA" w:rsidP="004311BA">
      <w:pPr>
        <w:rPr>
          <w:b/>
          <w:bCs/>
          <w:u w:val="single"/>
        </w:rPr>
      </w:pPr>
      <w:r w:rsidRPr="004311BA">
        <w:rPr>
          <w:b/>
          <w:bCs/>
          <w:u w:val="single"/>
        </w:rPr>
        <w:t>Exercice n°4</w:t>
      </w:r>
      <w:r w:rsidR="00E474C3">
        <w:rPr>
          <w:b/>
          <w:bCs/>
          <w:u w:val="single"/>
        </w:rPr>
        <w:t xml:space="preserve"> : </w:t>
      </w:r>
      <w:r w:rsidR="00044064">
        <w:rPr>
          <w:b/>
          <w:bCs/>
          <w:u w:val="single"/>
        </w:rPr>
        <w:t>(5</w:t>
      </w:r>
      <w:r w:rsidR="00E474C3">
        <w:rPr>
          <w:b/>
          <w:bCs/>
          <w:u w:val="single"/>
        </w:rPr>
        <w:t xml:space="preserve"> points)</w:t>
      </w:r>
    </w:p>
    <w:p w:rsidR="004311BA" w:rsidRPr="00E61618" w:rsidRDefault="004311BA" w:rsidP="004311BA">
      <w:pPr>
        <w:rPr>
          <w:rFonts w:eastAsia="ComicSansMS"/>
          <w:vertAlign w:val="superscript"/>
        </w:rPr>
      </w:pPr>
      <w:r w:rsidRPr="00E92128">
        <w:t xml:space="preserve">On définit deux suites </w:t>
      </w:r>
      <w:r>
        <w:rPr>
          <w:i/>
          <w:iCs/>
        </w:rPr>
        <w:t>U</w:t>
      </w:r>
      <w:r w:rsidRPr="00E92128">
        <w:t xml:space="preserve"> et </w:t>
      </w:r>
      <w:r>
        <w:rPr>
          <w:i/>
          <w:iCs/>
        </w:rPr>
        <w:t>V</w:t>
      </w:r>
      <w:r w:rsidRPr="00E92128">
        <w:t xml:space="preserve"> par </w:t>
      </w:r>
      <w:r>
        <w:rPr>
          <w:i/>
          <w:iCs/>
        </w:rPr>
        <w:t>U</w:t>
      </w:r>
      <w:r w:rsidRPr="00E92128">
        <w:rPr>
          <w:vertAlign w:val="subscript"/>
        </w:rPr>
        <w:t>0</w:t>
      </w:r>
      <w:r w:rsidRPr="00E92128">
        <w:t xml:space="preserve">=1, </w:t>
      </w:r>
      <w:r>
        <w:rPr>
          <w:i/>
          <w:iCs/>
        </w:rPr>
        <w:t>V</w:t>
      </w:r>
      <w:r w:rsidRPr="00E92128">
        <w:rPr>
          <w:vertAlign w:val="subscript"/>
        </w:rPr>
        <w:t>0</w:t>
      </w:r>
      <w:r w:rsidRPr="00E92128">
        <w:t xml:space="preserve">=12 et pour tout entier naturel </w:t>
      </w:r>
      <w:r w:rsidRPr="00E92128">
        <w:rPr>
          <w:i/>
          <w:iCs/>
        </w:rPr>
        <w:t>n</w:t>
      </w:r>
      <w:r w:rsidRPr="00E92128">
        <w:t> :</w:t>
      </w:r>
      <w:r w:rsidRPr="004311BA">
        <w:rPr>
          <w:position w:val="-60"/>
        </w:rPr>
        <w:object w:dxaOrig="1780" w:dyaOrig="1320">
          <v:shape id="_x0000_i1051" type="#_x0000_t75" style="width:89.25pt;height:66pt" o:ole="">
            <v:imagedata r:id="rId60" o:title=""/>
          </v:shape>
          <o:OLEObject Type="Embed" ProgID="Equation.3" ShapeID="_x0000_i1051" DrawAspect="Content" ObjectID="_1413433758" r:id="rId61"/>
        </w:object>
      </w:r>
    </w:p>
    <w:p w:rsidR="004311BA" w:rsidRPr="00E92128" w:rsidRDefault="004311BA" w:rsidP="004311BA">
      <w:r w:rsidRPr="00E92128">
        <w:t xml:space="preserve">1) On appelle </w:t>
      </w:r>
      <w:r>
        <w:rPr>
          <w:i/>
          <w:iCs/>
        </w:rPr>
        <w:t>W</w:t>
      </w:r>
      <w:r w:rsidRPr="00E92128">
        <w:t xml:space="preserve"> la suite définie pour tout entier naturel </w:t>
      </w:r>
      <w:r w:rsidRPr="00E92128">
        <w:rPr>
          <w:i/>
          <w:iCs/>
        </w:rPr>
        <w:t>n</w:t>
      </w:r>
      <w:r w:rsidRPr="00E92128">
        <w:t xml:space="preserve"> par </w:t>
      </w:r>
      <w:r>
        <w:rPr>
          <w:i/>
          <w:iCs/>
        </w:rPr>
        <w:t>W</w:t>
      </w:r>
      <w:r w:rsidRPr="00E92128">
        <w:rPr>
          <w:rStyle w:val="Accentuation"/>
          <w:vertAlign w:val="subscript"/>
        </w:rPr>
        <w:t>n</w:t>
      </w:r>
      <w:r w:rsidRPr="00E92128">
        <w:t>=</w:t>
      </w:r>
      <w:r>
        <w:rPr>
          <w:i/>
          <w:iCs/>
        </w:rPr>
        <w:t>V</w:t>
      </w:r>
      <w:r w:rsidRPr="00E92128">
        <w:rPr>
          <w:rStyle w:val="Accentuation"/>
          <w:vertAlign w:val="subscript"/>
        </w:rPr>
        <w:t>n</w:t>
      </w:r>
      <w:r w:rsidRPr="00E92128">
        <w:t>-</w:t>
      </w:r>
      <w:r>
        <w:rPr>
          <w:i/>
          <w:iCs/>
        </w:rPr>
        <w:t>U</w:t>
      </w:r>
      <w:r w:rsidRPr="00E92128">
        <w:rPr>
          <w:rStyle w:val="Accentuation"/>
          <w:vertAlign w:val="subscript"/>
        </w:rPr>
        <w:t>n</w:t>
      </w:r>
    </w:p>
    <w:p w:rsidR="004311BA" w:rsidRPr="00E92128" w:rsidRDefault="00C513FD" w:rsidP="00576167">
      <w:r>
        <w:t xml:space="preserve">    </w:t>
      </w:r>
      <w:r w:rsidR="004311BA" w:rsidRPr="00E92128">
        <w:t xml:space="preserve">Montrer que </w:t>
      </w:r>
      <w:r w:rsidR="004311BA">
        <w:rPr>
          <w:i/>
          <w:iCs/>
        </w:rPr>
        <w:t>W</w:t>
      </w:r>
      <w:r w:rsidR="004311BA" w:rsidRPr="00E92128">
        <w:t xml:space="preserve"> est une suite géométrique </w:t>
      </w:r>
      <w:r w:rsidR="00576167">
        <w:t xml:space="preserve">à terme positif </w:t>
      </w:r>
      <w:r w:rsidR="004311BA" w:rsidRPr="00E92128">
        <w:t xml:space="preserve">dont on précisera la </w:t>
      </w:r>
      <w:r w:rsidR="00576167" w:rsidRPr="00E92128">
        <w:t>raison</w:t>
      </w:r>
      <w:r w:rsidR="00576167">
        <w:t>.</w:t>
      </w:r>
    </w:p>
    <w:p w:rsidR="004311BA" w:rsidRPr="00E92128" w:rsidRDefault="004311BA" w:rsidP="004311BA">
      <w:r>
        <w:t xml:space="preserve">2) </w:t>
      </w:r>
      <w:r w:rsidRPr="00E92128">
        <w:t xml:space="preserve">Montrer que la suite </w:t>
      </w:r>
      <w:r>
        <w:rPr>
          <w:i/>
          <w:iCs/>
        </w:rPr>
        <w:t xml:space="preserve">U </w:t>
      </w:r>
      <w:r w:rsidRPr="00E92128">
        <w:t xml:space="preserve"> est croissante et que la suite </w:t>
      </w:r>
      <w:r>
        <w:rPr>
          <w:i/>
          <w:iCs/>
        </w:rPr>
        <w:t xml:space="preserve">V </w:t>
      </w:r>
      <w:r w:rsidRPr="00E92128">
        <w:t>est décroissante</w:t>
      </w:r>
    </w:p>
    <w:p w:rsidR="004311BA" w:rsidRPr="00E92128" w:rsidRDefault="004311BA" w:rsidP="004311BA">
      <w:r w:rsidRPr="00E92128">
        <w:t xml:space="preserve">3) Montrer que les deux suites </w:t>
      </w:r>
      <w:r>
        <w:rPr>
          <w:i/>
          <w:iCs/>
        </w:rPr>
        <w:t>U</w:t>
      </w:r>
      <w:r w:rsidRPr="00E92128">
        <w:t xml:space="preserve"> et </w:t>
      </w:r>
      <w:r>
        <w:rPr>
          <w:i/>
          <w:iCs/>
        </w:rPr>
        <w:t>V</w:t>
      </w:r>
      <w:r w:rsidRPr="00E92128">
        <w:t xml:space="preserve"> convergent </w:t>
      </w:r>
      <w:r>
        <w:t>vers</w:t>
      </w:r>
      <w:r w:rsidRPr="00E92128">
        <w:t xml:space="preserve"> la même limite que l’on appellera</w:t>
      </w:r>
      <w:r w:rsidRPr="00E92128">
        <w:rPr>
          <w:position w:val="-6"/>
        </w:rPr>
        <w:object w:dxaOrig="240" w:dyaOrig="220">
          <v:shape id="_x0000_i1052" type="#_x0000_t75" style="width:12pt;height:11.25pt" o:ole="">
            <v:imagedata r:id="rId62" o:title=""/>
          </v:shape>
          <o:OLEObject Type="Embed" ProgID="Equation.3" ShapeID="_x0000_i1052" DrawAspect="Content" ObjectID="_1413433759" r:id="rId63"/>
        </w:object>
      </w:r>
      <w:r w:rsidRPr="00E92128">
        <w:t>.</w:t>
      </w:r>
    </w:p>
    <w:p w:rsidR="004311BA" w:rsidRPr="00E92128" w:rsidRDefault="004311BA" w:rsidP="004311BA">
      <w:r w:rsidRPr="00E92128">
        <w:t xml:space="preserve">4) On appelle </w:t>
      </w:r>
      <w:r w:rsidRPr="00E92128">
        <w:rPr>
          <w:i/>
          <w:iCs/>
        </w:rPr>
        <w:t>t</w:t>
      </w:r>
      <w:r w:rsidRPr="00E92128">
        <w:t xml:space="preserve"> la suite définie pour tout entier naturel </w:t>
      </w:r>
      <w:r w:rsidRPr="00E92128">
        <w:rPr>
          <w:i/>
          <w:iCs/>
        </w:rPr>
        <w:t>n</w:t>
      </w:r>
      <w:r w:rsidRPr="00E92128">
        <w:t xml:space="preserve"> par </w:t>
      </w:r>
      <w:r w:rsidRPr="00E92128">
        <w:rPr>
          <w:i/>
          <w:iCs/>
        </w:rPr>
        <w:t>t</w:t>
      </w:r>
      <w:r w:rsidRPr="00E92128">
        <w:rPr>
          <w:rStyle w:val="Accentuation"/>
          <w:vertAlign w:val="subscript"/>
        </w:rPr>
        <w:t>n</w:t>
      </w:r>
      <w:r w:rsidRPr="00E92128">
        <w:t>=3</w:t>
      </w:r>
      <w:r>
        <w:rPr>
          <w:i/>
          <w:iCs/>
        </w:rPr>
        <w:t>U</w:t>
      </w:r>
      <w:r w:rsidRPr="00E92128">
        <w:rPr>
          <w:rStyle w:val="Accentuation"/>
          <w:vertAlign w:val="subscript"/>
        </w:rPr>
        <w:t>n</w:t>
      </w:r>
      <w:r w:rsidRPr="00E92128">
        <w:t>+8</w:t>
      </w:r>
      <w:r>
        <w:rPr>
          <w:i/>
          <w:iCs/>
        </w:rPr>
        <w:t>V</w:t>
      </w:r>
      <w:r w:rsidRPr="00E92128">
        <w:rPr>
          <w:rStyle w:val="Accentuation"/>
          <w:vertAlign w:val="subscript"/>
        </w:rPr>
        <w:t>n</w:t>
      </w:r>
    </w:p>
    <w:p w:rsidR="004311BA" w:rsidRPr="00E92128" w:rsidRDefault="004311BA" w:rsidP="004311BA">
      <w:r w:rsidRPr="00E92128">
        <w:t xml:space="preserve">a) Montrer que </w:t>
      </w:r>
      <w:r w:rsidRPr="00E92128">
        <w:rPr>
          <w:i/>
          <w:iCs/>
        </w:rPr>
        <w:t>t</w:t>
      </w:r>
      <w:r w:rsidRPr="00E92128">
        <w:t xml:space="preserve"> est une suite constante. Déterminer cette constante</w:t>
      </w:r>
    </w:p>
    <w:p w:rsidR="004311BA" w:rsidRPr="00E92128" w:rsidRDefault="004311BA" w:rsidP="004311BA">
      <w:r w:rsidRPr="00E92128">
        <w:t>b) Déterminer alors la valeur de</w:t>
      </w:r>
      <w:r w:rsidRPr="00E92128">
        <w:rPr>
          <w:position w:val="-6"/>
        </w:rPr>
        <w:object w:dxaOrig="240" w:dyaOrig="220">
          <v:shape id="_x0000_i1053" type="#_x0000_t75" style="width:12pt;height:11.25pt" o:ole="">
            <v:imagedata r:id="rId64" o:title=""/>
          </v:shape>
          <o:OLEObject Type="Embed" ProgID="Equation.3" ShapeID="_x0000_i1053" DrawAspect="Content" ObjectID="_1413433760" r:id="rId65"/>
        </w:object>
      </w:r>
      <w:r w:rsidRPr="00E92128">
        <w:t>.</w:t>
      </w:r>
    </w:p>
    <w:p w:rsidR="00B36DEE" w:rsidRPr="00E474C3" w:rsidRDefault="00E474C3" w:rsidP="00E474C3">
      <w:pPr>
        <w:jc w:val="right"/>
        <w:rPr>
          <w:i/>
          <w:iCs/>
        </w:rPr>
      </w:pPr>
      <w:r>
        <w:rPr>
          <w:b/>
          <w:bCs/>
          <w:i/>
          <w:iCs/>
          <w:u w:val="single"/>
        </w:rPr>
        <w:t>Bon travail</w:t>
      </w:r>
    </w:p>
    <w:sectPr w:rsidR="00B36DEE" w:rsidRPr="00E474C3" w:rsidSect="00E474C3">
      <w:footerReference w:type="even" r:id="rId66"/>
      <w:footerReference w:type="default" r:id="rId67"/>
      <w:pgSz w:w="11906" w:h="16838"/>
      <w:pgMar w:top="899" w:right="1106" w:bottom="899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7B5B" w:rsidRDefault="00967B5B">
      <w:r>
        <w:separator/>
      </w:r>
    </w:p>
  </w:endnote>
  <w:endnote w:type="continuationSeparator" w:id="1">
    <w:p w:rsidR="00967B5B" w:rsidRDefault="00967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SansM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3FE" w:rsidRDefault="00993273" w:rsidP="008C5FB0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 w:rsidR="007F03FE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7F03FE" w:rsidRDefault="007F03FE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3FE" w:rsidRDefault="007F03FE" w:rsidP="008C5FB0">
    <w:pPr>
      <w:pStyle w:val="Pieddepage"/>
      <w:framePr w:wrap="around" w:vAnchor="text" w:hAnchor="margin" w:xAlign="center" w:y="1"/>
      <w:rPr>
        <w:rStyle w:val="Numrodepage"/>
      </w:rPr>
    </w:pPr>
    <w:r w:rsidRPr="00E474C3">
      <w:rPr>
        <w:rStyle w:val="Numrodepage"/>
      </w:rPr>
      <w:t xml:space="preserve">Page </w:t>
    </w:r>
    <w:r w:rsidR="00993273" w:rsidRPr="00E474C3">
      <w:rPr>
        <w:rStyle w:val="Numrodepage"/>
      </w:rPr>
      <w:fldChar w:fldCharType="begin"/>
    </w:r>
    <w:r w:rsidRPr="00E474C3">
      <w:rPr>
        <w:rStyle w:val="Numrodepage"/>
      </w:rPr>
      <w:instrText xml:space="preserve"> PAGE </w:instrText>
    </w:r>
    <w:r w:rsidR="00993273" w:rsidRPr="00E474C3">
      <w:rPr>
        <w:rStyle w:val="Numrodepage"/>
      </w:rPr>
      <w:fldChar w:fldCharType="separate"/>
    </w:r>
    <w:r w:rsidR="007A79E1">
      <w:rPr>
        <w:rStyle w:val="Numrodepage"/>
        <w:noProof/>
      </w:rPr>
      <w:t>1</w:t>
    </w:r>
    <w:r w:rsidR="00993273" w:rsidRPr="00E474C3">
      <w:rPr>
        <w:rStyle w:val="Numrodepage"/>
      </w:rPr>
      <w:fldChar w:fldCharType="end"/>
    </w:r>
    <w:r w:rsidRPr="00E474C3">
      <w:rPr>
        <w:rStyle w:val="Numrodepage"/>
      </w:rPr>
      <w:t xml:space="preserve"> sur </w:t>
    </w:r>
    <w:r w:rsidR="00993273" w:rsidRPr="00E474C3">
      <w:rPr>
        <w:rStyle w:val="Numrodepage"/>
      </w:rPr>
      <w:fldChar w:fldCharType="begin"/>
    </w:r>
    <w:r w:rsidRPr="00E474C3">
      <w:rPr>
        <w:rStyle w:val="Numrodepage"/>
      </w:rPr>
      <w:instrText xml:space="preserve"> NUMPAGES </w:instrText>
    </w:r>
    <w:r w:rsidR="00993273" w:rsidRPr="00E474C3">
      <w:rPr>
        <w:rStyle w:val="Numrodepage"/>
      </w:rPr>
      <w:fldChar w:fldCharType="separate"/>
    </w:r>
    <w:r w:rsidR="007A79E1">
      <w:rPr>
        <w:rStyle w:val="Numrodepage"/>
        <w:noProof/>
      </w:rPr>
      <w:t>2</w:t>
    </w:r>
    <w:r w:rsidR="00993273" w:rsidRPr="00E474C3">
      <w:rPr>
        <w:rStyle w:val="Numrodepage"/>
      </w:rPr>
      <w:fldChar w:fldCharType="end"/>
    </w:r>
  </w:p>
  <w:p w:rsidR="007F03FE" w:rsidRDefault="007F03FE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7B5B" w:rsidRDefault="00967B5B">
      <w:r>
        <w:separator/>
      </w:r>
    </w:p>
  </w:footnote>
  <w:footnote w:type="continuationSeparator" w:id="1">
    <w:p w:rsidR="00967B5B" w:rsidRDefault="00967B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625F5"/>
    <w:multiLevelType w:val="hybridMultilevel"/>
    <w:tmpl w:val="0A00249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EB5095"/>
    <w:multiLevelType w:val="hybridMultilevel"/>
    <w:tmpl w:val="CD62B3C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9AE666F"/>
    <w:multiLevelType w:val="hybridMultilevel"/>
    <w:tmpl w:val="9620CD1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03DA"/>
    <w:rsid w:val="00044064"/>
    <w:rsid w:val="00070D8C"/>
    <w:rsid w:val="00323F7A"/>
    <w:rsid w:val="004311BA"/>
    <w:rsid w:val="004B44A4"/>
    <w:rsid w:val="00546433"/>
    <w:rsid w:val="00576167"/>
    <w:rsid w:val="005E74DF"/>
    <w:rsid w:val="007603DA"/>
    <w:rsid w:val="007A79E1"/>
    <w:rsid w:val="007F03FE"/>
    <w:rsid w:val="008C5FB0"/>
    <w:rsid w:val="00967B5B"/>
    <w:rsid w:val="00993273"/>
    <w:rsid w:val="009B64AB"/>
    <w:rsid w:val="00AC5D8F"/>
    <w:rsid w:val="00AE5D9F"/>
    <w:rsid w:val="00B36DEE"/>
    <w:rsid w:val="00BA6A16"/>
    <w:rsid w:val="00BF50E2"/>
    <w:rsid w:val="00C513FD"/>
    <w:rsid w:val="00CF57B9"/>
    <w:rsid w:val="00D85E51"/>
    <w:rsid w:val="00E215D2"/>
    <w:rsid w:val="00E474C3"/>
    <w:rsid w:val="00F74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3273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">
    <w:name w:val="Emphasis"/>
    <w:basedOn w:val="Policepardfaut"/>
    <w:qFormat/>
    <w:rsid w:val="004311BA"/>
    <w:rPr>
      <w:i/>
      <w:iCs/>
    </w:rPr>
  </w:style>
  <w:style w:type="table" w:styleId="Grilledutableau">
    <w:name w:val="Table Grid"/>
    <w:basedOn w:val="TableauNormal"/>
    <w:rsid w:val="00323F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depage">
    <w:name w:val="footer"/>
    <w:basedOn w:val="Normal"/>
    <w:rsid w:val="00E474C3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E474C3"/>
  </w:style>
  <w:style w:type="paragraph" w:styleId="En-tte">
    <w:name w:val="header"/>
    <w:basedOn w:val="Normal"/>
    <w:rsid w:val="00E474C3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link w:val="TextedebullesCar"/>
    <w:rsid w:val="007A79E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7A79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7.bin"/><Relationship Id="rId21" Type="http://schemas.openxmlformats.org/officeDocument/2006/relationships/image" Target="media/image8.wmf"/><Relationship Id="rId34" Type="http://schemas.openxmlformats.org/officeDocument/2006/relationships/image" Target="media/image14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4.wmf"/><Relationship Id="rId63" Type="http://schemas.openxmlformats.org/officeDocument/2006/relationships/oleObject" Target="embeddings/oleObject29.bin"/><Relationship Id="rId68" Type="http://schemas.openxmlformats.org/officeDocument/2006/relationships/fontTable" Target="fontTable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6.bin"/><Relationship Id="rId40" Type="http://schemas.openxmlformats.org/officeDocument/2006/relationships/oleObject" Target="embeddings/oleObject18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7.bin"/><Relationship Id="rId66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61" Type="http://schemas.openxmlformats.org/officeDocument/2006/relationships/oleObject" Target="embeddings/oleObject28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image" Target="media/image27.wmf"/><Relationship Id="rId65" Type="http://schemas.openxmlformats.org/officeDocument/2006/relationships/oleObject" Target="embeddings/oleObject30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5.bin"/><Relationship Id="rId43" Type="http://schemas.openxmlformats.org/officeDocument/2006/relationships/image" Target="media/image18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image" Target="media/image29.wmf"/><Relationship Id="rId69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image" Target="media/image22.w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oleObject" Target="embeddings/oleObject14.bin"/><Relationship Id="rId38" Type="http://schemas.openxmlformats.org/officeDocument/2006/relationships/image" Target="media/image16.wmf"/><Relationship Id="rId46" Type="http://schemas.openxmlformats.org/officeDocument/2006/relationships/oleObject" Target="embeddings/oleObject21.bin"/><Relationship Id="rId59" Type="http://schemas.openxmlformats.org/officeDocument/2006/relationships/image" Target="media/image26.emf"/><Relationship Id="rId67" Type="http://schemas.openxmlformats.org/officeDocument/2006/relationships/footer" Target="footer2.xml"/><Relationship Id="rId20" Type="http://schemas.openxmlformats.org/officeDocument/2006/relationships/oleObject" Target="embeddings/oleObject7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5.bin"/><Relationship Id="rId62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Exercice n°2</vt:lpstr>
    </vt:vector>
  </TitlesOfParts>
  <Company>Organisation</Company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Exercice n°2</dc:title>
  <dc:subject/>
  <dc:creator>Utilisateur</dc:creator>
  <cp:keywords/>
  <dc:description/>
  <cp:lastModifiedBy>Chortani Atef</cp:lastModifiedBy>
  <cp:revision>3</cp:revision>
  <dcterms:created xsi:type="dcterms:W3CDTF">2012-11-02T22:55:00Z</dcterms:created>
  <dcterms:modified xsi:type="dcterms:W3CDTF">2012-11-03T06:42:00Z</dcterms:modified>
</cp:coreProperties>
</file>